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048" w:rsidRDefault="00150048">
      <w:r>
        <w:t>PRONUNCIAMIENTO DE MUJERES INDÍGENAS DE MÉXICO- CONAMI</w:t>
      </w:r>
      <w:bookmarkStart w:id="0" w:name="_GoBack"/>
      <w:bookmarkEnd w:id="0"/>
    </w:p>
    <w:p w:rsidR="00985679" w:rsidRDefault="00F46E5E">
      <w:r>
        <w:t>Taller Nacional de elaboración de proyectos y sistemas de comunicación.</w:t>
      </w:r>
    </w:p>
    <w:p w:rsidR="00801A8D" w:rsidRDefault="00801A8D" w:rsidP="00801A8D">
      <w:r>
        <w:t>Coordinadora Nacional de Mujeres  Indígenas CONAMI</w:t>
      </w:r>
    </w:p>
    <w:p w:rsidR="00801A8D" w:rsidRDefault="00801A8D"/>
    <w:p w:rsidR="00F46E5E" w:rsidRDefault="00F46E5E" w:rsidP="00801A8D">
      <w:pPr>
        <w:jc w:val="right"/>
      </w:pPr>
      <w:r>
        <w:t xml:space="preserve">Tepoztlán, Morelos, 25, 26 y 27 de </w:t>
      </w:r>
      <w:r w:rsidR="00801A8D">
        <w:t>febrero</w:t>
      </w:r>
      <w:r>
        <w:t xml:space="preserve"> de 2013.</w:t>
      </w:r>
    </w:p>
    <w:p w:rsidR="00F46E5E" w:rsidRDefault="00F46E5E"/>
    <w:p w:rsidR="00F46E5E" w:rsidRDefault="00F46E5E">
      <w:r>
        <w:t>Las mujeres indígenas de los pueblos Teenek,</w:t>
      </w:r>
      <w:r w:rsidR="00006D22">
        <w:t xml:space="preserve"> Nahua</w:t>
      </w:r>
      <w:r w:rsidR="00D07E90">
        <w:t>tl</w:t>
      </w:r>
      <w:r w:rsidR="00006D22">
        <w:t>,</w:t>
      </w:r>
      <w:r w:rsidR="00D07E90">
        <w:t xml:space="preserve"> Tutunacu,</w:t>
      </w:r>
      <w:r w:rsidR="00006D22">
        <w:t xml:space="preserve"> Maya, Yaqui,</w:t>
      </w:r>
      <w:r w:rsidR="001E0B38">
        <w:t xml:space="preserve"> Nñuhú</w:t>
      </w:r>
      <w:r>
        <w:t xml:space="preserve">, </w:t>
      </w:r>
      <w:r w:rsidR="006F2879">
        <w:t xml:space="preserve">Hñahñu, Tepehuan, </w:t>
      </w:r>
      <w:r>
        <w:t>Triqui, Tzeltal, Raramuri, Purepecha</w:t>
      </w:r>
      <w:r w:rsidR="00006D22">
        <w:t>, Mixteco, pertenecientes a diferentes organizaciones que luchan por los derechos de las mujeres</w:t>
      </w:r>
    </w:p>
    <w:p w:rsidR="00F46E5E" w:rsidRDefault="00F46E5E">
      <w:r>
        <w:t xml:space="preserve">Nos hemos reunido en este taller para definir el rumbo que </w:t>
      </w:r>
      <w:r w:rsidR="00432F20">
        <w:t>tomará la CONAMI, respecto a la</w:t>
      </w:r>
      <w:r>
        <w:t xml:space="preserve"> </w:t>
      </w:r>
      <w:r w:rsidR="00432F20">
        <w:t>problemática</w:t>
      </w:r>
      <w:r>
        <w:t xml:space="preserve"> que c</w:t>
      </w:r>
      <w:r w:rsidR="00432F20">
        <w:t>omo mujeres indígenas padecemos,</w:t>
      </w:r>
      <w:r>
        <w:t xml:space="preserve"> </w:t>
      </w:r>
      <w:r w:rsidR="00432F20">
        <w:t>c</w:t>
      </w:r>
      <w:r>
        <w:t>onsiderando que históricamente los Pueblos Indígenas, hemos ocupado un lugar subalterno en las políticas económicas y sociales, de un sistema neoliberal que nos margina.</w:t>
      </w:r>
    </w:p>
    <w:p w:rsidR="006B2570" w:rsidRDefault="00F46E5E" w:rsidP="00842E31">
      <w:pPr>
        <w:jc w:val="both"/>
      </w:pPr>
      <w:r>
        <w:t>Estamos convencidas de que es necesario formar y fortalecer redes de mujeres, que permitan la comunicación y el trabajo colectivo para propiciar el impulso de liderazgos y hacer ejercicio pleno de nuestros derechos como mujeres indígenas.</w:t>
      </w:r>
      <w:r w:rsidR="00842E31">
        <w:t xml:space="preserve"> En la CONAMI se han dado pasos firmes para la discusión de diversos temas que se han concretado en una agenda política, en la cual nos pronunciamos a favor de: </w:t>
      </w:r>
    </w:p>
    <w:p w:rsidR="006B2570" w:rsidRDefault="006B2570" w:rsidP="00842E31">
      <w:pPr>
        <w:jc w:val="both"/>
      </w:pPr>
      <w:r>
        <w:t>1.-N</w:t>
      </w:r>
      <w:r w:rsidR="00842E31">
        <w:t>uestros derechos culturales (iden</w:t>
      </w:r>
      <w:r>
        <w:t>tidad, educación y tecnología)</w:t>
      </w:r>
    </w:p>
    <w:p w:rsidR="006B2570" w:rsidRDefault="006B2570" w:rsidP="00842E31">
      <w:pPr>
        <w:jc w:val="both"/>
      </w:pPr>
      <w:r>
        <w:t>2.- D</w:t>
      </w:r>
      <w:r w:rsidR="00842E31">
        <w:t>erecho al territorio y recursos naturales,</w:t>
      </w:r>
    </w:p>
    <w:p w:rsidR="006B2570" w:rsidRDefault="006B2570" w:rsidP="00842E31">
      <w:pPr>
        <w:jc w:val="both"/>
      </w:pPr>
      <w:r>
        <w:t>3.- D</w:t>
      </w:r>
      <w:r w:rsidR="00842E31">
        <w:t xml:space="preserve">erechos políticos, derechos económicos y sociales, </w:t>
      </w:r>
    </w:p>
    <w:p w:rsidR="006B2570" w:rsidRDefault="006B2570" w:rsidP="00842E31">
      <w:pPr>
        <w:jc w:val="both"/>
      </w:pPr>
      <w:r>
        <w:t>4.- D</w:t>
      </w:r>
      <w:r w:rsidR="00842E31">
        <w:t>erecho a la salud, derechos sexuales y reproductivos</w:t>
      </w:r>
      <w:r>
        <w:t xml:space="preserve"> y</w:t>
      </w:r>
    </w:p>
    <w:p w:rsidR="00F46E5E" w:rsidRDefault="006B2570" w:rsidP="00842E31">
      <w:pPr>
        <w:jc w:val="both"/>
      </w:pPr>
      <w:r>
        <w:t>5.-D</w:t>
      </w:r>
      <w:r w:rsidR="00842E31">
        <w:t>erecho a una vida libre de violencia</w:t>
      </w:r>
      <w:r w:rsidR="00006D22">
        <w:t>.</w:t>
      </w:r>
    </w:p>
    <w:p w:rsidR="001E0B38" w:rsidRDefault="001E0B38" w:rsidP="00842E31">
      <w:pPr>
        <w:jc w:val="both"/>
      </w:pPr>
      <w:r>
        <w:t xml:space="preserve">Para nosotras comienza una nueva etapa </w:t>
      </w:r>
      <w:r w:rsidR="00E5177C">
        <w:t xml:space="preserve">de rearticulación de </w:t>
      </w:r>
      <w:r>
        <w:t xml:space="preserve"> las bases pertenecientes en la CONAMI y la formación de nuevas generaciones de mujeres trabajadoras y comprometidas con la lucha y los</w:t>
      </w:r>
      <w:r w:rsidR="00E5177C">
        <w:t xml:space="preserve"> principios que nos rigen como grupo. </w:t>
      </w:r>
    </w:p>
    <w:p w:rsidR="001E0B38" w:rsidRDefault="001E0B38" w:rsidP="00842E31">
      <w:pPr>
        <w:jc w:val="both"/>
      </w:pPr>
      <w:r>
        <w:t>Todo lo anterior con el objetivo de incidir en la creación de espacios de discusión y reflexión en donde las mujeres posicionemos nuestra experiencia vivida</w:t>
      </w:r>
      <w:r w:rsidR="0063395B">
        <w:t xml:space="preserve"> en el </w:t>
      </w:r>
      <w:r w:rsidR="00B86DFB">
        <w:t>centro de la acción y sumar así</w:t>
      </w:r>
      <w:r w:rsidR="008D74CF">
        <w:t xml:space="preserve"> la energía y fuerza de má</w:t>
      </w:r>
      <w:r w:rsidR="0063395B">
        <w:t xml:space="preserve">s </w:t>
      </w:r>
      <w:r w:rsidR="00B86DFB">
        <w:t>m</w:t>
      </w:r>
      <w:r w:rsidR="00E5177C">
        <w:t>ujeres.</w:t>
      </w:r>
    </w:p>
    <w:p w:rsidR="00801A8D" w:rsidRDefault="00801A8D" w:rsidP="00842E31">
      <w:pPr>
        <w:jc w:val="both"/>
      </w:pPr>
      <w:r>
        <w:t>Queremos dejar en claro en el marco de este pronunciamiento nuestra inconformidad e indignación</w:t>
      </w:r>
      <w:r w:rsidR="005F434D">
        <w:t xml:space="preserve"> con la mutilación de la ley de amparo que nos despoja de nuestros derechos sobre </w:t>
      </w:r>
      <w:r w:rsidR="005F434D">
        <w:lastRenderedPageBreak/>
        <w:t>nuestra madre tierra</w:t>
      </w:r>
      <w:r>
        <w:t xml:space="preserve"> con lo que consideramos un agravio a los derechos que legítimamente nos perten</w:t>
      </w:r>
      <w:r w:rsidR="005F434D">
        <w:t>ecen por ser pueblos originarios y primeros en tiempo y dueños de la tierra</w:t>
      </w:r>
    </w:p>
    <w:p w:rsidR="005F434D" w:rsidRDefault="005F2C0C" w:rsidP="00842E31">
      <w:pPr>
        <w:jc w:val="both"/>
      </w:pPr>
      <w:r>
        <w:t xml:space="preserve">Nos pronunciamos en apoyo de todas las luchas que se están dando en defensa de nuestra madre tierra, caso Cherán, Wirikuta, las </w:t>
      </w:r>
      <w:r w:rsidR="00660F7E">
        <w:t>policías</w:t>
      </w:r>
      <w:r>
        <w:t xml:space="preserve"> comunitarias, poner un alto a los feminicidios en los Estados de Morelos, San Luis Potosí, Estado de México, y la violencia que existe en el país, los pueblos afectados por las autopistas</w:t>
      </w:r>
      <w:r w:rsidR="00432F20">
        <w:t xml:space="preserve"> (violando nuestros lugares sagrados)</w:t>
      </w:r>
      <w:r>
        <w:t>, la minería a ciel</w:t>
      </w:r>
      <w:r w:rsidR="00432F20">
        <w:t>o abierto y los parques eólicos.</w:t>
      </w:r>
      <w:r w:rsidR="00660F7E">
        <w:t xml:space="preserve"> </w:t>
      </w:r>
    </w:p>
    <w:p w:rsidR="00664859" w:rsidRDefault="00664859" w:rsidP="00842E31">
      <w:pPr>
        <w:jc w:val="both"/>
      </w:pPr>
      <w:r>
        <w:t>Pedimos haya mecanismos para que se haga efectiva la ley de consulta indígena</w:t>
      </w:r>
      <w:r w:rsidR="00660F7E">
        <w:t xml:space="preserve"> la cual establece que sea previa libre e informada las decisiones sobre nuestro territorio, amparada</w:t>
      </w:r>
      <w:r>
        <w:t xml:space="preserve"> en la declaración de derechos de los pueblos indígenas de la ONU, así como el convenio 169 de la OIT</w:t>
      </w:r>
    </w:p>
    <w:p w:rsidR="005606EC" w:rsidRDefault="005606EC" w:rsidP="00842E31">
      <w:pPr>
        <w:jc w:val="both"/>
      </w:pPr>
    </w:p>
    <w:p w:rsidR="005606EC" w:rsidRDefault="002449DD" w:rsidP="002449DD">
      <w:pPr>
        <w:jc w:val="center"/>
      </w:pPr>
      <w:r>
        <w:t>ATENTAMENTE</w:t>
      </w:r>
    </w:p>
    <w:p w:rsidR="002449DD" w:rsidRDefault="002449DD" w:rsidP="002449DD">
      <w:pPr>
        <w:jc w:val="center"/>
      </w:pPr>
      <w:r>
        <w:t>Coordinadora Nacional de Mujeres Indígenas</w:t>
      </w:r>
    </w:p>
    <w:p w:rsidR="002449DD" w:rsidRDefault="002449DD" w:rsidP="002449DD">
      <w:pPr>
        <w:jc w:val="center"/>
      </w:pPr>
      <w:r>
        <w:t>CONAMI</w:t>
      </w:r>
    </w:p>
    <w:p w:rsidR="005606EC" w:rsidRDefault="005606EC" w:rsidP="00842E31">
      <w:pPr>
        <w:jc w:val="both"/>
      </w:pPr>
    </w:p>
    <w:p w:rsidR="005606EC" w:rsidRDefault="005606EC" w:rsidP="00842E31">
      <w:pPr>
        <w:jc w:val="both"/>
      </w:pPr>
    </w:p>
    <w:p w:rsidR="005606EC" w:rsidRDefault="005606EC" w:rsidP="00842E31">
      <w:pPr>
        <w:jc w:val="both"/>
      </w:pPr>
    </w:p>
    <w:p w:rsidR="005606EC" w:rsidRDefault="005606EC" w:rsidP="00842E31">
      <w:pPr>
        <w:jc w:val="both"/>
      </w:pPr>
    </w:p>
    <w:p w:rsidR="005606EC" w:rsidRDefault="005606EC" w:rsidP="00842E31">
      <w:pPr>
        <w:jc w:val="both"/>
      </w:pPr>
    </w:p>
    <w:p w:rsidR="005606EC" w:rsidRDefault="005606EC" w:rsidP="00842E31">
      <w:pPr>
        <w:jc w:val="both"/>
      </w:pPr>
    </w:p>
    <w:p w:rsidR="005606EC" w:rsidRDefault="005606EC" w:rsidP="00842E31">
      <w:pPr>
        <w:jc w:val="both"/>
      </w:pPr>
    </w:p>
    <w:p w:rsidR="005606EC" w:rsidRDefault="005606EC" w:rsidP="00842E31">
      <w:pPr>
        <w:jc w:val="both"/>
      </w:pPr>
    </w:p>
    <w:p w:rsidR="005606EC" w:rsidRDefault="005606EC" w:rsidP="00842E31">
      <w:pPr>
        <w:jc w:val="both"/>
      </w:pPr>
    </w:p>
    <w:p w:rsidR="005606EC" w:rsidRDefault="005606EC" w:rsidP="00842E31">
      <w:pPr>
        <w:jc w:val="both"/>
      </w:pPr>
    </w:p>
    <w:p w:rsidR="005606EC" w:rsidRDefault="005606EC" w:rsidP="00842E31">
      <w:pPr>
        <w:jc w:val="both"/>
      </w:pPr>
    </w:p>
    <w:p w:rsidR="005606EC" w:rsidRDefault="005606EC" w:rsidP="00842E31">
      <w:pPr>
        <w:jc w:val="both"/>
      </w:pPr>
    </w:p>
    <w:p w:rsidR="005606EC" w:rsidRDefault="005606EC" w:rsidP="00842E31">
      <w:pPr>
        <w:jc w:val="both"/>
      </w:pPr>
    </w:p>
    <w:p w:rsidR="005606EC" w:rsidRDefault="005606EC" w:rsidP="00842E31">
      <w:pPr>
        <w:jc w:val="both"/>
      </w:pPr>
    </w:p>
    <w:p w:rsidR="005606EC" w:rsidRDefault="005606EC" w:rsidP="00842E31">
      <w:pPr>
        <w:jc w:val="both"/>
      </w:pPr>
    </w:p>
    <w:p w:rsidR="005606EC" w:rsidRDefault="005606EC" w:rsidP="00842E31">
      <w:pPr>
        <w:jc w:val="both"/>
      </w:pPr>
    </w:p>
    <w:p w:rsidR="005606EC" w:rsidRDefault="005606EC" w:rsidP="00842E31">
      <w:pPr>
        <w:jc w:val="both"/>
      </w:pPr>
    </w:p>
    <w:p w:rsidR="005606EC" w:rsidRDefault="005606EC" w:rsidP="00842E31">
      <w:pPr>
        <w:jc w:val="both"/>
      </w:pPr>
    </w:p>
    <w:p w:rsidR="005606EC" w:rsidRDefault="005606EC" w:rsidP="00842E31">
      <w:pPr>
        <w:jc w:val="both"/>
      </w:pPr>
    </w:p>
    <w:p w:rsidR="005606EC" w:rsidRDefault="005606EC" w:rsidP="00842E31">
      <w:pPr>
        <w:jc w:val="both"/>
      </w:pPr>
    </w:p>
    <w:p w:rsidR="005606EC" w:rsidRDefault="005606EC" w:rsidP="00842E31">
      <w:pPr>
        <w:jc w:val="both"/>
      </w:pPr>
    </w:p>
    <w:p w:rsidR="005606EC" w:rsidRDefault="005606EC" w:rsidP="00842E31">
      <w:pPr>
        <w:jc w:val="both"/>
      </w:pPr>
    </w:p>
    <w:p w:rsidR="005606EC" w:rsidRDefault="005606EC" w:rsidP="00842E31">
      <w:pPr>
        <w:jc w:val="both"/>
      </w:pPr>
    </w:p>
    <w:p w:rsidR="005606EC" w:rsidRDefault="005606EC" w:rsidP="00842E31">
      <w:pPr>
        <w:jc w:val="both"/>
      </w:pPr>
    </w:p>
    <w:p w:rsidR="00432F20" w:rsidRDefault="00432F20" w:rsidP="00842E31">
      <w:pPr>
        <w:jc w:val="both"/>
      </w:pPr>
      <w:r>
        <w:t>Saludamos el trabajo que está haciendo el Tribunal de Pueblos.</w:t>
      </w:r>
    </w:p>
    <w:p w:rsidR="005F434D" w:rsidRDefault="005F434D" w:rsidP="00842E31">
      <w:pPr>
        <w:jc w:val="both"/>
      </w:pPr>
    </w:p>
    <w:p w:rsidR="00F11D21" w:rsidRDefault="00F11D21" w:rsidP="00842E31">
      <w:pPr>
        <w:jc w:val="both"/>
      </w:pPr>
    </w:p>
    <w:p w:rsidR="00F11D21" w:rsidRDefault="00F11D21" w:rsidP="00842E31">
      <w:pPr>
        <w:jc w:val="both"/>
      </w:pPr>
    </w:p>
    <w:p w:rsidR="00F11D21" w:rsidRDefault="00F11D21" w:rsidP="00842E31">
      <w:pPr>
        <w:jc w:val="both"/>
      </w:pPr>
    </w:p>
    <w:p w:rsidR="00F11D21" w:rsidRDefault="00164F20" w:rsidP="00842E31">
      <w:pPr>
        <w:jc w:val="both"/>
      </w:pPr>
      <w:r>
        <w:t>Propuestas para Plan A</w:t>
      </w:r>
      <w:r w:rsidR="00F11D21">
        <w:t>n</w:t>
      </w:r>
      <w:r>
        <w:t>ual O</w:t>
      </w:r>
      <w:r w:rsidR="00F11D21">
        <w:t>perativo</w:t>
      </w:r>
      <w:r>
        <w:t xml:space="preserve"> </w:t>
      </w:r>
      <w:r w:rsidR="00F11D21">
        <w:t>( Naciona, Regional y Estata)</w:t>
      </w:r>
    </w:p>
    <w:p w:rsidR="00164F20" w:rsidRDefault="00164F20" w:rsidP="00842E31">
      <w:pPr>
        <w:jc w:val="both"/>
      </w:pPr>
    </w:p>
    <w:p w:rsidR="00164F20" w:rsidRPr="00164F20" w:rsidRDefault="00164F20" w:rsidP="00842E31">
      <w:pPr>
        <w:jc w:val="both"/>
        <w:rPr>
          <w:b/>
          <w:sz w:val="24"/>
          <w:szCs w:val="24"/>
        </w:rPr>
      </w:pPr>
    </w:p>
    <w:p w:rsidR="00164F20" w:rsidRDefault="00164F20" w:rsidP="00842E31">
      <w:pPr>
        <w:jc w:val="both"/>
      </w:pPr>
      <w:r w:rsidRPr="00164F20">
        <w:rPr>
          <w:b/>
          <w:sz w:val="24"/>
          <w:szCs w:val="24"/>
        </w:rPr>
        <w:t>Comunicación:</w:t>
      </w:r>
      <w:r>
        <w:t xml:space="preserve"> Representante de cada una de las regiones para enviar los boletines al internet.</w:t>
      </w:r>
    </w:p>
    <w:p w:rsidR="00164F20" w:rsidRDefault="00164F20" w:rsidP="00842E31">
      <w:pPr>
        <w:jc w:val="both"/>
      </w:pPr>
      <w:r>
        <w:t xml:space="preserve"> ALMA  ( CONAMI).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164F20" w:rsidTr="00164F20">
        <w:tc>
          <w:tcPr>
            <w:tcW w:w="2992" w:type="dxa"/>
          </w:tcPr>
          <w:p w:rsidR="00164F20" w:rsidRDefault="00164F20" w:rsidP="00842E31">
            <w:pPr>
              <w:jc w:val="both"/>
            </w:pPr>
          </w:p>
        </w:tc>
        <w:tc>
          <w:tcPr>
            <w:tcW w:w="2993" w:type="dxa"/>
          </w:tcPr>
          <w:p w:rsidR="00164F20" w:rsidRDefault="00CC3841" w:rsidP="00842E31">
            <w:pPr>
              <w:jc w:val="both"/>
            </w:pPr>
            <w:r>
              <w:t xml:space="preserve"> R</w:t>
            </w:r>
            <w:r w:rsidR="00164F20">
              <w:t>esponsable</w:t>
            </w:r>
          </w:p>
        </w:tc>
        <w:tc>
          <w:tcPr>
            <w:tcW w:w="2993" w:type="dxa"/>
          </w:tcPr>
          <w:p w:rsidR="00164F20" w:rsidRDefault="00164F20" w:rsidP="00842E31">
            <w:pPr>
              <w:jc w:val="both"/>
            </w:pPr>
          </w:p>
        </w:tc>
      </w:tr>
      <w:tr w:rsidR="00164F20" w:rsidTr="00164F20">
        <w:tc>
          <w:tcPr>
            <w:tcW w:w="2992" w:type="dxa"/>
          </w:tcPr>
          <w:p w:rsidR="00164F20" w:rsidRDefault="00164F20" w:rsidP="00842E31">
            <w:pPr>
              <w:jc w:val="both"/>
            </w:pPr>
            <w:r>
              <w:t>Baja California</w:t>
            </w:r>
          </w:p>
        </w:tc>
        <w:tc>
          <w:tcPr>
            <w:tcW w:w="2993" w:type="dxa"/>
          </w:tcPr>
          <w:p w:rsidR="00164F20" w:rsidRDefault="00164F20" w:rsidP="00842E31">
            <w:pPr>
              <w:jc w:val="both"/>
            </w:pPr>
          </w:p>
        </w:tc>
        <w:tc>
          <w:tcPr>
            <w:tcW w:w="2993" w:type="dxa"/>
          </w:tcPr>
          <w:p w:rsidR="00164F20" w:rsidRDefault="00164F20" w:rsidP="00842E31">
            <w:pPr>
              <w:jc w:val="both"/>
            </w:pPr>
          </w:p>
        </w:tc>
      </w:tr>
      <w:tr w:rsidR="00CC3841" w:rsidTr="00164F20">
        <w:tc>
          <w:tcPr>
            <w:tcW w:w="2992" w:type="dxa"/>
          </w:tcPr>
          <w:p w:rsidR="00CC3841" w:rsidRDefault="00CC3841" w:rsidP="00842E31">
            <w:pPr>
              <w:jc w:val="both"/>
            </w:pPr>
          </w:p>
          <w:p w:rsidR="00CC3841" w:rsidRDefault="00CC3841" w:rsidP="00842E31">
            <w:pPr>
              <w:jc w:val="both"/>
            </w:pPr>
          </w:p>
        </w:tc>
        <w:tc>
          <w:tcPr>
            <w:tcW w:w="2993" w:type="dxa"/>
          </w:tcPr>
          <w:p w:rsidR="00CC3841" w:rsidRDefault="00CC3841" w:rsidP="00842E31">
            <w:pPr>
              <w:jc w:val="both"/>
            </w:pPr>
          </w:p>
        </w:tc>
        <w:tc>
          <w:tcPr>
            <w:tcW w:w="2993" w:type="dxa"/>
          </w:tcPr>
          <w:p w:rsidR="00CC3841" w:rsidRDefault="00CC3841" w:rsidP="00842E31">
            <w:pPr>
              <w:jc w:val="both"/>
            </w:pPr>
          </w:p>
        </w:tc>
      </w:tr>
      <w:tr w:rsidR="00164F20" w:rsidTr="00164F20">
        <w:tc>
          <w:tcPr>
            <w:tcW w:w="2992" w:type="dxa"/>
          </w:tcPr>
          <w:p w:rsidR="00164F20" w:rsidRDefault="00164F20" w:rsidP="00842E31">
            <w:pPr>
              <w:jc w:val="both"/>
            </w:pPr>
          </w:p>
        </w:tc>
        <w:tc>
          <w:tcPr>
            <w:tcW w:w="2993" w:type="dxa"/>
          </w:tcPr>
          <w:p w:rsidR="00164F20" w:rsidRDefault="00164F20" w:rsidP="00842E31">
            <w:pPr>
              <w:jc w:val="both"/>
            </w:pPr>
          </w:p>
        </w:tc>
        <w:tc>
          <w:tcPr>
            <w:tcW w:w="2993" w:type="dxa"/>
          </w:tcPr>
          <w:p w:rsidR="00164F20" w:rsidRDefault="00164F20" w:rsidP="00842E31">
            <w:pPr>
              <w:jc w:val="both"/>
            </w:pPr>
          </w:p>
        </w:tc>
      </w:tr>
    </w:tbl>
    <w:p w:rsidR="00164F20" w:rsidRDefault="00164F20" w:rsidP="00842E31">
      <w:pPr>
        <w:jc w:val="both"/>
      </w:pPr>
    </w:p>
    <w:p w:rsidR="00164F20" w:rsidRDefault="00164F20" w:rsidP="00842E31">
      <w:pPr>
        <w:jc w:val="both"/>
      </w:pPr>
    </w:p>
    <w:p w:rsidR="00164F20" w:rsidRDefault="00CC3841" w:rsidP="00842E31">
      <w:pPr>
        <w:jc w:val="both"/>
      </w:pPr>
      <w:r>
        <w:t>Alma( taller de comunicación)</w:t>
      </w:r>
    </w:p>
    <w:p w:rsidR="00164F20" w:rsidRDefault="00164F20" w:rsidP="00842E31">
      <w:pPr>
        <w:jc w:val="both"/>
      </w:pPr>
    </w:p>
    <w:p w:rsidR="00164F20" w:rsidRDefault="00164F20" w:rsidP="00842E31">
      <w:pPr>
        <w:jc w:val="both"/>
      </w:pPr>
    </w:p>
    <w:p w:rsidR="00164F20" w:rsidRDefault="00164F20" w:rsidP="00842E31">
      <w:pPr>
        <w:jc w:val="both"/>
      </w:pPr>
    </w:p>
    <w:p w:rsidR="00164F20" w:rsidRDefault="00164F20" w:rsidP="00842E31">
      <w:pPr>
        <w:jc w:val="both"/>
      </w:pPr>
    </w:p>
    <w:p w:rsidR="00F11D21" w:rsidRDefault="00F11D21" w:rsidP="00842E31">
      <w:pPr>
        <w:jc w:val="both"/>
      </w:pPr>
      <w:r>
        <w:t xml:space="preserve">Capacitación </w:t>
      </w:r>
    </w:p>
    <w:p w:rsidR="00F46E5E" w:rsidRDefault="00F11D21" w:rsidP="00F11D21">
      <w:pPr>
        <w:jc w:val="both"/>
      </w:pPr>
      <w:r>
        <w:t>Monografía</w:t>
      </w:r>
    </w:p>
    <w:sectPr w:rsidR="00F46E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B72"/>
    <w:rsid w:val="00006D22"/>
    <w:rsid w:val="00150048"/>
    <w:rsid w:val="00164F20"/>
    <w:rsid w:val="001E0B38"/>
    <w:rsid w:val="002449DD"/>
    <w:rsid w:val="00432F20"/>
    <w:rsid w:val="005606EC"/>
    <w:rsid w:val="005F2C0C"/>
    <w:rsid w:val="005F434D"/>
    <w:rsid w:val="0063395B"/>
    <w:rsid w:val="00660F7E"/>
    <w:rsid w:val="00664859"/>
    <w:rsid w:val="006B2570"/>
    <w:rsid w:val="006F2879"/>
    <w:rsid w:val="00801A8D"/>
    <w:rsid w:val="00842E31"/>
    <w:rsid w:val="008D74CF"/>
    <w:rsid w:val="00985679"/>
    <w:rsid w:val="009A4B72"/>
    <w:rsid w:val="00B86DFB"/>
    <w:rsid w:val="00CC3841"/>
    <w:rsid w:val="00D07E90"/>
    <w:rsid w:val="00E5177C"/>
    <w:rsid w:val="00F11D21"/>
    <w:rsid w:val="00F46E5E"/>
    <w:rsid w:val="00FA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64F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64F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4</Pages>
  <Words>524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 del Jurado</dc:creator>
  <cp:lastModifiedBy>Fabiola del Jurado</cp:lastModifiedBy>
  <cp:revision>18</cp:revision>
  <dcterms:created xsi:type="dcterms:W3CDTF">2013-02-27T15:05:00Z</dcterms:created>
  <dcterms:modified xsi:type="dcterms:W3CDTF">2013-02-27T19:09:00Z</dcterms:modified>
</cp:coreProperties>
</file>